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255A3" w14:textId="77777777" w:rsidR="00480E7A" w:rsidRPr="00480E7A" w:rsidRDefault="00480E7A" w:rsidP="00480E7A">
      <w:pPr>
        <w:tabs>
          <w:tab w:val="left" w:pos="2551"/>
          <w:tab w:val="left" w:pos="5669"/>
          <w:tab w:val="right" w:pos="8363"/>
        </w:tabs>
        <w:spacing w:after="120" w:line="240" w:lineRule="exact"/>
        <w:ind w:right="-142"/>
        <w:rPr>
          <w:rFonts w:cs="David"/>
          <w:szCs w:val="24"/>
          <w:rtl/>
        </w:rPr>
      </w:pPr>
    </w:p>
    <w:p w14:paraId="6B2110E8" w14:textId="77777777" w:rsidR="00480E7A" w:rsidRDefault="00480E7A" w:rsidP="00480E7A">
      <w:pPr>
        <w:tabs>
          <w:tab w:val="left" w:pos="2551"/>
          <w:tab w:val="left" w:pos="5669"/>
          <w:tab w:val="right" w:pos="8363"/>
        </w:tabs>
        <w:spacing w:after="120" w:line="240" w:lineRule="exact"/>
        <w:ind w:right="-142"/>
        <w:rPr>
          <w:rFonts w:cs="David"/>
          <w:szCs w:val="24"/>
          <w:rtl/>
        </w:rPr>
      </w:pPr>
      <w:r w:rsidRPr="00480E7A">
        <w:rPr>
          <w:rFonts w:cs="David"/>
          <w:szCs w:val="24"/>
          <w:rtl/>
        </w:rPr>
        <w:t>לכבוד החברה לניהול קרן השתלמות ל</w:t>
      </w:r>
      <w:r>
        <w:rPr>
          <w:rFonts w:cs="David" w:hint="cs"/>
          <w:szCs w:val="24"/>
          <w:rtl/>
        </w:rPr>
        <w:t xml:space="preserve">שופטים </w:t>
      </w:r>
      <w:r w:rsidRPr="00480E7A">
        <w:rPr>
          <w:rFonts w:cs="David"/>
          <w:szCs w:val="24"/>
          <w:rtl/>
        </w:rPr>
        <w:t>בע"מ</w:t>
      </w:r>
    </w:p>
    <w:p w14:paraId="394294E7" w14:textId="5DA702BE" w:rsidR="00480E7A" w:rsidRPr="00480E7A" w:rsidRDefault="00480E7A" w:rsidP="00480E7A">
      <w:pPr>
        <w:tabs>
          <w:tab w:val="left" w:pos="2551"/>
          <w:tab w:val="left" w:pos="5669"/>
          <w:tab w:val="right" w:pos="8363"/>
        </w:tabs>
        <w:spacing w:after="120" w:line="240" w:lineRule="exact"/>
        <w:ind w:right="-142"/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 xml:space="preserve"> (</w:t>
      </w:r>
      <w:r w:rsidRPr="00480E7A">
        <w:rPr>
          <w:rFonts w:cs="David"/>
          <w:szCs w:val="24"/>
          <w:rtl/>
        </w:rPr>
        <w:t>להלן: "החברה המנהלת"</w:t>
      </w:r>
      <w:r>
        <w:rPr>
          <w:rFonts w:cs="David" w:hint="cs"/>
          <w:szCs w:val="24"/>
          <w:rtl/>
        </w:rPr>
        <w:t>)</w:t>
      </w:r>
    </w:p>
    <w:p w14:paraId="4A5722E1" w14:textId="77777777" w:rsidR="00480E7A" w:rsidRPr="00480E7A" w:rsidRDefault="00480E7A" w:rsidP="00480E7A">
      <w:pPr>
        <w:tabs>
          <w:tab w:val="left" w:pos="2551"/>
          <w:tab w:val="left" w:pos="5669"/>
          <w:tab w:val="right" w:pos="8363"/>
        </w:tabs>
        <w:spacing w:after="120" w:line="240" w:lineRule="exact"/>
        <w:ind w:right="-142"/>
        <w:jc w:val="center"/>
        <w:rPr>
          <w:rFonts w:cs="David"/>
          <w:b/>
          <w:bCs/>
          <w:szCs w:val="24"/>
          <w:rtl/>
        </w:rPr>
      </w:pPr>
      <w:r w:rsidRPr="00480E7A">
        <w:rPr>
          <w:rFonts w:cs="David"/>
          <w:b/>
          <w:bCs/>
          <w:szCs w:val="24"/>
          <w:rtl/>
        </w:rPr>
        <w:t>הצהרה והתחייבות לשיפוי</w:t>
      </w:r>
    </w:p>
    <w:p w14:paraId="77DD5E7E" w14:textId="0D5483C0" w:rsidR="00480E7A" w:rsidRPr="00480E7A" w:rsidRDefault="00480E7A" w:rsidP="00480E7A">
      <w:pPr>
        <w:tabs>
          <w:tab w:val="left" w:pos="2551"/>
          <w:tab w:val="left" w:pos="5669"/>
          <w:tab w:val="right" w:pos="8363"/>
        </w:tabs>
        <w:spacing w:after="120" w:line="240" w:lineRule="exact"/>
        <w:ind w:right="-142"/>
        <w:rPr>
          <w:rFonts w:cs="David"/>
          <w:szCs w:val="24"/>
          <w:rtl/>
        </w:rPr>
      </w:pPr>
      <w:r w:rsidRPr="00480E7A">
        <w:rPr>
          <w:rFonts w:cs="David"/>
          <w:b/>
          <w:bCs/>
          <w:szCs w:val="24"/>
          <w:rtl/>
        </w:rPr>
        <w:t xml:space="preserve">הואיל </w:t>
      </w:r>
      <w:r w:rsidRPr="00480E7A">
        <w:rPr>
          <w:rFonts w:cs="David"/>
          <w:szCs w:val="24"/>
          <w:rtl/>
        </w:rPr>
        <w:t xml:space="preserve">ועל שם המנוח _______________________ז"ל, </w:t>
      </w:r>
      <w:r w:rsidR="00346EAB">
        <w:rPr>
          <w:rFonts w:cs="David" w:hint="cs"/>
          <w:szCs w:val="24"/>
          <w:rtl/>
        </w:rPr>
        <w:t>(</w:t>
      </w:r>
      <w:r w:rsidRPr="00480E7A">
        <w:rPr>
          <w:rFonts w:cs="David"/>
          <w:szCs w:val="24"/>
          <w:rtl/>
        </w:rPr>
        <w:t xml:space="preserve">ת.ז. ___________ )להלן: </w:t>
      </w:r>
      <w:r w:rsidR="00346EAB">
        <w:rPr>
          <w:rFonts w:cs="David" w:hint="cs"/>
          <w:szCs w:val="24"/>
          <w:rtl/>
        </w:rPr>
        <w:t>(</w:t>
      </w:r>
      <w:r w:rsidRPr="00480E7A">
        <w:rPr>
          <w:rFonts w:cs="David"/>
          <w:szCs w:val="24"/>
          <w:rtl/>
        </w:rPr>
        <w:t>"המנוח"</w:t>
      </w:r>
      <w:r w:rsidR="00346EAB">
        <w:rPr>
          <w:rFonts w:cs="David" w:hint="cs"/>
          <w:szCs w:val="24"/>
          <w:rtl/>
        </w:rPr>
        <w:t>)</w:t>
      </w:r>
      <w:r w:rsidRPr="00480E7A">
        <w:rPr>
          <w:rFonts w:cs="David"/>
          <w:szCs w:val="24"/>
          <w:rtl/>
        </w:rPr>
        <w:t xml:space="preserve"> חשבון בקרן</w:t>
      </w:r>
      <w:r>
        <w:rPr>
          <w:rFonts w:cs="David" w:hint="cs"/>
          <w:szCs w:val="24"/>
          <w:rtl/>
        </w:rPr>
        <w:t xml:space="preserve"> </w:t>
      </w:r>
      <w:r w:rsidRPr="00480E7A">
        <w:rPr>
          <w:rFonts w:cs="David"/>
          <w:szCs w:val="24"/>
          <w:rtl/>
        </w:rPr>
        <w:t>השתלמות ל</w:t>
      </w:r>
      <w:r>
        <w:rPr>
          <w:rFonts w:cs="David" w:hint="cs"/>
          <w:szCs w:val="24"/>
          <w:rtl/>
        </w:rPr>
        <w:t xml:space="preserve">שופטים </w:t>
      </w:r>
      <w:r w:rsidRPr="00480E7A">
        <w:rPr>
          <w:rFonts w:cs="David"/>
          <w:szCs w:val="24"/>
          <w:rtl/>
        </w:rPr>
        <w:t xml:space="preserve"> שבניהול החברה המנהלת, שמספרו _______________ </w:t>
      </w:r>
      <w:r>
        <w:rPr>
          <w:rFonts w:cs="David" w:hint="cs"/>
          <w:szCs w:val="24"/>
          <w:rtl/>
        </w:rPr>
        <w:t>(</w:t>
      </w:r>
      <w:r w:rsidRPr="00480E7A">
        <w:rPr>
          <w:rFonts w:cs="David"/>
          <w:szCs w:val="24"/>
          <w:rtl/>
        </w:rPr>
        <w:t>להלן: "החשבון"</w:t>
      </w:r>
      <w:r>
        <w:rPr>
          <w:rFonts w:cs="David" w:hint="cs"/>
          <w:szCs w:val="24"/>
          <w:rtl/>
        </w:rPr>
        <w:t>)</w:t>
      </w:r>
      <w:r w:rsidRPr="00480E7A">
        <w:rPr>
          <w:rFonts w:cs="David"/>
          <w:szCs w:val="24"/>
          <w:rtl/>
        </w:rPr>
        <w:t>;</w:t>
      </w:r>
    </w:p>
    <w:p w14:paraId="1A7D041D" w14:textId="73E69A89" w:rsidR="00346EAB" w:rsidRDefault="00480E7A" w:rsidP="00480E7A">
      <w:pPr>
        <w:tabs>
          <w:tab w:val="left" w:pos="2551"/>
          <w:tab w:val="left" w:pos="5669"/>
          <w:tab w:val="right" w:pos="8363"/>
        </w:tabs>
        <w:spacing w:after="120" w:line="240" w:lineRule="exact"/>
        <w:ind w:right="-142"/>
        <w:rPr>
          <w:rFonts w:cs="David"/>
          <w:szCs w:val="24"/>
          <w:rtl/>
        </w:rPr>
      </w:pPr>
      <w:r w:rsidRPr="00480E7A">
        <w:rPr>
          <w:rFonts w:cs="David"/>
          <w:szCs w:val="24"/>
          <w:rtl/>
        </w:rPr>
        <w:t>ו</w:t>
      </w:r>
      <w:r w:rsidRPr="00480E7A">
        <w:rPr>
          <w:rFonts w:cs="David"/>
          <w:b/>
          <w:bCs/>
          <w:szCs w:val="24"/>
          <w:rtl/>
        </w:rPr>
        <w:t>הואיל</w:t>
      </w:r>
      <w:r w:rsidRPr="00480E7A">
        <w:rPr>
          <w:rFonts w:cs="David"/>
          <w:szCs w:val="24"/>
          <w:rtl/>
        </w:rPr>
        <w:t xml:space="preserve"> </w:t>
      </w:r>
      <w:r w:rsidR="00346EAB">
        <w:rPr>
          <w:rFonts w:cs="David" w:hint="cs"/>
          <w:szCs w:val="24"/>
          <w:rtl/>
        </w:rPr>
        <w:t xml:space="preserve">ועל פי מידע שנמסר לי מהקרן יתרת הכספים בחשבונו של המנוח בחשבונו בקרן הנה נמוכה מסך של 8,000 ₪ (להלן: </w:t>
      </w:r>
      <w:r w:rsidR="00346EAB" w:rsidRPr="00C83B22">
        <w:rPr>
          <w:rFonts w:cs="David"/>
          <w:b/>
          <w:bCs/>
          <w:szCs w:val="24"/>
          <w:rtl/>
        </w:rPr>
        <w:t xml:space="preserve">"כספי </w:t>
      </w:r>
      <w:r w:rsidR="00346EAB" w:rsidRPr="00C83B22">
        <w:rPr>
          <w:rFonts w:cs="David" w:hint="eastAsia"/>
          <w:b/>
          <w:bCs/>
          <w:szCs w:val="24"/>
          <w:rtl/>
        </w:rPr>
        <w:t>המנוח</w:t>
      </w:r>
      <w:r w:rsidR="00346EAB" w:rsidRPr="00C83B22">
        <w:rPr>
          <w:rFonts w:cs="David"/>
          <w:b/>
          <w:bCs/>
          <w:szCs w:val="24"/>
          <w:rtl/>
        </w:rPr>
        <w:t>"</w:t>
      </w:r>
      <w:r w:rsidR="00346EAB">
        <w:rPr>
          <w:rFonts w:cs="David" w:hint="cs"/>
          <w:szCs w:val="24"/>
          <w:rtl/>
        </w:rPr>
        <w:t>);</w:t>
      </w:r>
    </w:p>
    <w:p w14:paraId="5B3FD793" w14:textId="75008AE2" w:rsidR="00480E7A" w:rsidRPr="00480E7A" w:rsidRDefault="00346EAB" w:rsidP="00480E7A">
      <w:pPr>
        <w:tabs>
          <w:tab w:val="left" w:pos="2551"/>
          <w:tab w:val="left" w:pos="5669"/>
          <w:tab w:val="right" w:pos="8363"/>
        </w:tabs>
        <w:spacing w:after="120" w:line="240" w:lineRule="exact"/>
        <w:ind w:right="-142"/>
        <w:rPr>
          <w:rFonts w:cs="David"/>
          <w:szCs w:val="24"/>
          <w:rtl/>
        </w:rPr>
      </w:pPr>
      <w:r w:rsidRPr="00C83B22">
        <w:rPr>
          <w:rFonts w:cs="David" w:hint="eastAsia"/>
          <w:b/>
          <w:bCs/>
          <w:szCs w:val="24"/>
          <w:rtl/>
        </w:rPr>
        <w:t>והואיל</w:t>
      </w:r>
      <w:r>
        <w:rPr>
          <w:rFonts w:cs="David" w:hint="cs"/>
          <w:szCs w:val="24"/>
          <w:rtl/>
        </w:rPr>
        <w:t xml:space="preserve"> </w:t>
      </w:r>
      <w:r w:rsidR="00480E7A" w:rsidRPr="00480E7A">
        <w:rPr>
          <w:rFonts w:cs="David"/>
          <w:szCs w:val="24"/>
          <w:rtl/>
        </w:rPr>
        <w:t>ולא ניתן בעניינו של המנוח צו ירושה ו/או צו קיום צוואה על ידי ערכאה מוסמכת בישראל, אף כי נפטר המנוח</w:t>
      </w:r>
      <w:r w:rsidR="00480E7A">
        <w:rPr>
          <w:rFonts w:cs="David" w:hint="cs"/>
          <w:szCs w:val="24"/>
          <w:rtl/>
        </w:rPr>
        <w:t xml:space="preserve"> </w:t>
      </w:r>
      <w:r w:rsidR="00480E7A" w:rsidRPr="00480E7A">
        <w:rPr>
          <w:rFonts w:cs="David"/>
          <w:szCs w:val="24"/>
          <w:rtl/>
        </w:rPr>
        <w:t>לפני למעלה משלוש שנים;</w:t>
      </w:r>
    </w:p>
    <w:p w14:paraId="7CA72825" w14:textId="3C7018C0" w:rsidR="00480E7A" w:rsidRPr="00480E7A" w:rsidRDefault="00480E7A" w:rsidP="00480E7A">
      <w:pPr>
        <w:tabs>
          <w:tab w:val="left" w:pos="2551"/>
          <w:tab w:val="left" w:pos="5669"/>
          <w:tab w:val="right" w:pos="8363"/>
        </w:tabs>
        <w:spacing w:after="120" w:line="240" w:lineRule="exact"/>
        <w:ind w:right="-142"/>
        <w:rPr>
          <w:rFonts w:cs="David"/>
          <w:szCs w:val="24"/>
          <w:rtl/>
        </w:rPr>
      </w:pPr>
      <w:r w:rsidRPr="00480E7A">
        <w:rPr>
          <w:rFonts w:cs="David"/>
          <w:b/>
          <w:bCs/>
          <w:szCs w:val="24"/>
          <w:rtl/>
        </w:rPr>
        <w:t>והואיל</w:t>
      </w:r>
      <w:r w:rsidRPr="00480E7A">
        <w:rPr>
          <w:rFonts w:cs="David"/>
          <w:szCs w:val="24"/>
          <w:rtl/>
        </w:rPr>
        <w:t xml:space="preserve"> והנני בן זוג / בת זוג / הורה / ילד של המנוח </w:t>
      </w:r>
      <w:r w:rsidR="00346EAB">
        <w:rPr>
          <w:rFonts w:cs="David" w:hint="cs"/>
          <w:szCs w:val="24"/>
          <w:rtl/>
        </w:rPr>
        <w:t>(</w:t>
      </w:r>
      <w:r w:rsidRPr="00480E7A">
        <w:rPr>
          <w:rFonts w:cs="David"/>
          <w:szCs w:val="24"/>
          <w:rtl/>
        </w:rPr>
        <w:t>יש לסמן בעיגול את הקרבה המשפחתית המתאימה</w:t>
      </w:r>
      <w:r w:rsidR="00346EAB">
        <w:rPr>
          <w:rFonts w:cs="David" w:hint="cs"/>
          <w:szCs w:val="24"/>
          <w:rtl/>
        </w:rPr>
        <w:t>)</w:t>
      </w:r>
      <w:r w:rsidR="00346EAB" w:rsidRPr="00480E7A">
        <w:rPr>
          <w:rFonts w:cs="David"/>
          <w:szCs w:val="24"/>
          <w:rtl/>
        </w:rPr>
        <w:t xml:space="preserve"> </w:t>
      </w:r>
      <w:r w:rsidRPr="00480E7A">
        <w:rPr>
          <w:rFonts w:cs="David"/>
          <w:szCs w:val="24"/>
          <w:rtl/>
        </w:rPr>
        <w:t>ולמיטב</w:t>
      </w:r>
      <w:r>
        <w:rPr>
          <w:rFonts w:cs="David" w:hint="cs"/>
          <w:szCs w:val="24"/>
          <w:rtl/>
        </w:rPr>
        <w:t xml:space="preserve"> </w:t>
      </w:r>
      <w:r w:rsidRPr="00480E7A">
        <w:rPr>
          <w:rFonts w:cs="David"/>
          <w:szCs w:val="24"/>
          <w:rtl/>
        </w:rPr>
        <w:t>ידיעתי הנני יורשו של המנוח על פי דין, ולאור זאת פונה אני לחברה המנהלת בבקשה למשוך את יתרת</w:t>
      </w:r>
      <w:r>
        <w:rPr>
          <w:rFonts w:cs="David" w:hint="cs"/>
          <w:szCs w:val="24"/>
          <w:rtl/>
        </w:rPr>
        <w:t xml:space="preserve"> </w:t>
      </w:r>
      <w:r w:rsidRPr="00480E7A">
        <w:rPr>
          <w:rFonts w:cs="David"/>
          <w:szCs w:val="24"/>
          <w:rtl/>
        </w:rPr>
        <w:t xml:space="preserve">הכספים בחשבון, או חלקם </w:t>
      </w:r>
      <w:r>
        <w:rPr>
          <w:rFonts w:cs="David" w:hint="cs"/>
          <w:szCs w:val="24"/>
          <w:rtl/>
        </w:rPr>
        <w:t>(</w:t>
      </w:r>
      <w:r w:rsidRPr="00480E7A">
        <w:rPr>
          <w:rFonts w:cs="David"/>
          <w:szCs w:val="24"/>
          <w:rtl/>
        </w:rPr>
        <w:t>להלן: "כספי המנוח"</w:t>
      </w:r>
      <w:r>
        <w:rPr>
          <w:rFonts w:cs="David" w:hint="cs"/>
          <w:szCs w:val="24"/>
          <w:rtl/>
        </w:rPr>
        <w:t>)</w:t>
      </w:r>
      <w:r w:rsidRPr="00480E7A">
        <w:rPr>
          <w:rFonts w:cs="David"/>
          <w:szCs w:val="24"/>
          <w:rtl/>
        </w:rPr>
        <w:t xml:space="preserve"> וזאת על אף היעדר צו ירושה או צו קיום צוואה.</w:t>
      </w:r>
    </w:p>
    <w:p w14:paraId="33BC00FD" w14:textId="77777777" w:rsidR="00480E7A" w:rsidRPr="00480E7A" w:rsidRDefault="00480E7A" w:rsidP="00480E7A">
      <w:pPr>
        <w:tabs>
          <w:tab w:val="left" w:pos="2551"/>
          <w:tab w:val="left" w:pos="5669"/>
          <w:tab w:val="right" w:pos="8363"/>
        </w:tabs>
        <w:spacing w:after="120" w:line="240" w:lineRule="exact"/>
        <w:ind w:right="-142"/>
        <w:jc w:val="center"/>
        <w:rPr>
          <w:rFonts w:cs="David"/>
          <w:szCs w:val="24"/>
          <w:rtl/>
        </w:rPr>
      </w:pPr>
      <w:r w:rsidRPr="00346EAB">
        <w:rPr>
          <w:rFonts w:cs="David"/>
          <w:b/>
          <w:bCs/>
          <w:szCs w:val="24"/>
          <w:rtl/>
        </w:rPr>
        <w:t>לפיכך, אני הח"מ, מצהיר ומתחייב כדלקמן</w:t>
      </w:r>
      <w:r w:rsidRPr="00480E7A">
        <w:rPr>
          <w:rFonts w:cs="David"/>
          <w:szCs w:val="24"/>
          <w:rtl/>
        </w:rPr>
        <w:t>:</w:t>
      </w:r>
    </w:p>
    <w:p w14:paraId="3B7B8124" w14:textId="2A82DD7C" w:rsidR="00480E7A" w:rsidRDefault="00480E7A" w:rsidP="00346EAB">
      <w:pPr>
        <w:numPr>
          <w:ilvl w:val="0"/>
          <w:numId w:val="5"/>
        </w:numPr>
        <w:tabs>
          <w:tab w:val="left" w:pos="708"/>
          <w:tab w:val="left" w:pos="5669"/>
          <w:tab w:val="right" w:pos="8363"/>
        </w:tabs>
        <w:spacing w:after="120" w:line="240" w:lineRule="exact"/>
        <w:ind w:right="-142"/>
        <w:rPr>
          <w:rFonts w:cs="David"/>
          <w:szCs w:val="24"/>
        </w:rPr>
      </w:pPr>
      <w:r w:rsidRPr="00480E7A">
        <w:rPr>
          <w:rFonts w:cs="David"/>
          <w:szCs w:val="24"/>
          <w:rtl/>
        </w:rPr>
        <w:t>למיטב ידיעתי הנני יורשו של המנוח על פי דין</w:t>
      </w:r>
      <w:r w:rsidR="00346EAB">
        <w:rPr>
          <w:rFonts w:cs="David" w:hint="cs"/>
          <w:szCs w:val="24"/>
          <w:rtl/>
        </w:rPr>
        <w:t>.</w:t>
      </w:r>
    </w:p>
    <w:p w14:paraId="4B9CFDBF" w14:textId="4121B55C" w:rsidR="00480E7A" w:rsidRDefault="00480E7A" w:rsidP="00346EAB">
      <w:pPr>
        <w:numPr>
          <w:ilvl w:val="0"/>
          <w:numId w:val="5"/>
        </w:numPr>
        <w:tabs>
          <w:tab w:val="left" w:pos="708"/>
          <w:tab w:val="left" w:pos="5669"/>
          <w:tab w:val="right" w:pos="8363"/>
        </w:tabs>
        <w:spacing w:after="120" w:line="240" w:lineRule="exact"/>
        <w:ind w:right="-142"/>
        <w:rPr>
          <w:rFonts w:cs="David"/>
          <w:szCs w:val="24"/>
        </w:rPr>
      </w:pPr>
      <w:r w:rsidRPr="00480E7A">
        <w:rPr>
          <w:rFonts w:cs="David"/>
          <w:szCs w:val="24"/>
          <w:rtl/>
        </w:rPr>
        <w:t>ידוע לי כי בהעברת כספי המנוח לידי מסת</w:t>
      </w:r>
      <w:r w:rsidR="00346EAB">
        <w:rPr>
          <w:rFonts w:cs="David" w:hint="cs"/>
          <w:szCs w:val="24"/>
          <w:rtl/>
        </w:rPr>
        <w:t>מ</w:t>
      </w:r>
      <w:r w:rsidRPr="00480E7A">
        <w:rPr>
          <w:rFonts w:cs="David"/>
          <w:szCs w:val="24"/>
          <w:rtl/>
        </w:rPr>
        <w:t>כת החברה המנהלת על הצהרותיי והתחייבותי אלה.</w:t>
      </w:r>
    </w:p>
    <w:p w14:paraId="1AC1DF47" w14:textId="797B6B18" w:rsidR="00480E7A" w:rsidRDefault="00480E7A" w:rsidP="00346EAB">
      <w:pPr>
        <w:numPr>
          <w:ilvl w:val="0"/>
          <w:numId w:val="5"/>
        </w:numPr>
        <w:tabs>
          <w:tab w:val="left" w:pos="708"/>
          <w:tab w:val="left" w:pos="5669"/>
          <w:tab w:val="right" w:pos="8363"/>
        </w:tabs>
        <w:spacing w:after="120" w:line="240" w:lineRule="exact"/>
        <w:ind w:right="-142"/>
        <w:rPr>
          <w:rFonts w:cs="David"/>
          <w:szCs w:val="24"/>
        </w:rPr>
      </w:pPr>
      <w:r w:rsidRPr="00480E7A">
        <w:rPr>
          <w:rFonts w:cs="David"/>
          <w:szCs w:val="24"/>
          <w:rtl/>
        </w:rPr>
        <w:t xml:space="preserve">היה והחברה המנהלת תידרש ו/או תחויב לשלם לאחר את כספי המנוח שהעבירה לידי, </w:t>
      </w:r>
      <w:r w:rsidR="00346EAB">
        <w:rPr>
          <w:rFonts w:cs="David" w:hint="cs"/>
          <w:szCs w:val="24"/>
          <w:rtl/>
        </w:rPr>
        <w:t xml:space="preserve">הרני מתחייב להשיב </w:t>
      </w:r>
      <w:r w:rsidRPr="00480E7A">
        <w:rPr>
          <w:rFonts w:cs="David"/>
          <w:szCs w:val="24"/>
          <w:rtl/>
        </w:rPr>
        <w:t>לחברה המנהלת,</w:t>
      </w:r>
      <w:r>
        <w:rPr>
          <w:rFonts w:cs="David" w:hint="cs"/>
          <w:szCs w:val="24"/>
          <w:rtl/>
        </w:rPr>
        <w:t xml:space="preserve"> </w:t>
      </w:r>
      <w:r w:rsidRPr="00480E7A">
        <w:rPr>
          <w:rFonts w:cs="David"/>
          <w:szCs w:val="24"/>
          <w:rtl/>
        </w:rPr>
        <w:t>בתוך 7 ימים מיום קבלת דרישתה הראשונה, כל סכום שתידרש ו/או תחויב לשלם כאמור בצירוף הפרשי ריבית</w:t>
      </w:r>
      <w:r>
        <w:rPr>
          <w:rFonts w:cs="David" w:hint="cs"/>
          <w:szCs w:val="24"/>
          <w:rtl/>
        </w:rPr>
        <w:t xml:space="preserve"> </w:t>
      </w:r>
      <w:r w:rsidRPr="00480E7A">
        <w:rPr>
          <w:rFonts w:cs="David"/>
          <w:szCs w:val="24"/>
          <w:rtl/>
        </w:rPr>
        <w:t>והצמדה או הפרשי תשואה, בהתאם לדרישת החברה המנהלת</w:t>
      </w:r>
      <w:r w:rsidR="00346EAB">
        <w:rPr>
          <w:rFonts w:cs="David" w:hint="cs"/>
          <w:szCs w:val="24"/>
          <w:rtl/>
        </w:rPr>
        <w:t xml:space="preserve">. כן הנני מתחייב כי </w:t>
      </w:r>
      <w:r w:rsidRPr="00480E7A">
        <w:rPr>
          <w:rFonts w:cs="David"/>
          <w:szCs w:val="24"/>
          <w:rtl/>
        </w:rPr>
        <w:t>אפצה ו/או אשפה את החברה המנהלת על כל</w:t>
      </w:r>
      <w:r>
        <w:rPr>
          <w:rFonts w:cs="David" w:hint="cs"/>
          <w:szCs w:val="24"/>
          <w:rtl/>
        </w:rPr>
        <w:t xml:space="preserve"> </w:t>
      </w:r>
      <w:r w:rsidRPr="00480E7A">
        <w:rPr>
          <w:rFonts w:cs="David"/>
          <w:szCs w:val="24"/>
          <w:rtl/>
        </w:rPr>
        <w:t xml:space="preserve">נזק מכל מין וסוג שהוא שיגרם לה בעקבות פנייה ו/או חיוב כאמור, לרבות הוצאות </w:t>
      </w:r>
      <w:r w:rsidR="00346EAB">
        <w:rPr>
          <w:rFonts w:cs="David" w:hint="cs"/>
          <w:szCs w:val="24"/>
          <w:rtl/>
        </w:rPr>
        <w:t>כתוצאה מתשלום הכספים לידי כאמור</w:t>
      </w:r>
      <w:r w:rsidRPr="00480E7A">
        <w:rPr>
          <w:rFonts w:cs="David"/>
          <w:szCs w:val="24"/>
          <w:rtl/>
        </w:rPr>
        <w:t>.</w:t>
      </w:r>
    </w:p>
    <w:p w14:paraId="2379D528" w14:textId="77777777" w:rsidR="00480E7A" w:rsidRDefault="00480E7A" w:rsidP="00346EAB">
      <w:pPr>
        <w:numPr>
          <w:ilvl w:val="0"/>
          <w:numId w:val="5"/>
        </w:numPr>
        <w:tabs>
          <w:tab w:val="left" w:pos="708"/>
          <w:tab w:val="left" w:pos="5669"/>
          <w:tab w:val="right" w:pos="8363"/>
        </w:tabs>
        <w:spacing w:after="120" w:line="240" w:lineRule="exact"/>
        <w:ind w:right="-142"/>
        <w:rPr>
          <w:rFonts w:cs="David"/>
          <w:szCs w:val="24"/>
        </w:rPr>
      </w:pPr>
      <w:r w:rsidRPr="00480E7A">
        <w:rPr>
          <w:rFonts w:cs="David"/>
          <w:szCs w:val="24"/>
          <w:rtl/>
        </w:rPr>
        <w:t>אני מוותר בזאת כלפי החברה המנהלת על כל טענה, לרבות טענת התיישנות, זכות או ברירה המוקנית לי על פי כל</w:t>
      </w:r>
      <w:r>
        <w:rPr>
          <w:rFonts w:cs="David" w:hint="cs"/>
          <w:szCs w:val="24"/>
          <w:rtl/>
        </w:rPr>
        <w:t xml:space="preserve"> </w:t>
      </w:r>
      <w:r w:rsidRPr="00480E7A">
        <w:rPr>
          <w:rFonts w:cs="David"/>
          <w:szCs w:val="24"/>
          <w:rtl/>
        </w:rPr>
        <w:t>דין, העשויה לפטור אותי מחובתי על פי כתב זה או אחרת.</w:t>
      </w:r>
    </w:p>
    <w:p w14:paraId="65BEEDDB" w14:textId="77777777" w:rsidR="00480E7A" w:rsidRDefault="00480E7A" w:rsidP="00346EAB">
      <w:pPr>
        <w:numPr>
          <w:ilvl w:val="0"/>
          <w:numId w:val="5"/>
        </w:numPr>
        <w:tabs>
          <w:tab w:val="left" w:pos="708"/>
          <w:tab w:val="left" w:pos="5669"/>
          <w:tab w:val="right" w:pos="8363"/>
        </w:tabs>
        <w:spacing w:after="120" w:line="240" w:lineRule="exact"/>
        <w:ind w:right="-142"/>
        <w:rPr>
          <w:rFonts w:cs="David"/>
          <w:szCs w:val="24"/>
        </w:rPr>
      </w:pPr>
      <w:r w:rsidRPr="00480E7A">
        <w:rPr>
          <w:rFonts w:cs="David"/>
          <w:szCs w:val="24"/>
          <w:rtl/>
        </w:rPr>
        <w:t>כל הצהרותיי והתחייבויותיי אלה הנן בלתי חוזרות היות וזכויות החברה המנהלת תלויות בהן.</w:t>
      </w:r>
    </w:p>
    <w:p w14:paraId="5DB23762" w14:textId="4BD92DCD" w:rsidR="00480E7A" w:rsidRDefault="00480E7A" w:rsidP="00346EAB">
      <w:pPr>
        <w:numPr>
          <w:ilvl w:val="0"/>
          <w:numId w:val="5"/>
        </w:numPr>
        <w:tabs>
          <w:tab w:val="left" w:pos="708"/>
          <w:tab w:val="left" w:pos="5669"/>
          <w:tab w:val="right" w:pos="8363"/>
        </w:tabs>
        <w:spacing w:after="120" w:line="240" w:lineRule="exact"/>
        <w:ind w:right="-142"/>
        <w:rPr>
          <w:rFonts w:cs="David"/>
          <w:szCs w:val="24"/>
        </w:rPr>
      </w:pPr>
      <w:r w:rsidRPr="00480E7A">
        <w:rPr>
          <w:rFonts w:cs="David"/>
          <w:szCs w:val="24"/>
          <w:rtl/>
        </w:rPr>
        <w:t>הצהרותיי והתחייבותי אלה תחולנה גם על מי שיבוא מטעמי או במקומי.</w:t>
      </w:r>
    </w:p>
    <w:p w14:paraId="57F742A0" w14:textId="77777777" w:rsidR="00480E7A" w:rsidRPr="00480E7A" w:rsidRDefault="00480E7A" w:rsidP="00480E7A">
      <w:pPr>
        <w:tabs>
          <w:tab w:val="left" w:pos="708"/>
          <w:tab w:val="left" w:pos="5669"/>
          <w:tab w:val="right" w:pos="8363"/>
        </w:tabs>
        <w:spacing w:after="120" w:line="240" w:lineRule="exact"/>
        <w:ind w:left="720" w:right="-142"/>
        <w:jc w:val="left"/>
        <w:rPr>
          <w:rFonts w:cs="David"/>
          <w:szCs w:val="24"/>
          <w:rtl/>
        </w:rPr>
      </w:pPr>
    </w:p>
    <w:p w14:paraId="19039C92" w14:textId="77777777" w:rsidR="00480E7A" w:rsidRPr="00CE0FB8" w:rsidRDefault="00480E7A" w:rsidP="00480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551"/>
          <w:tab w:val="left" w:pos="5669"/>
          <w:tab w:val="right" w:pos="8363"/>
        </w:tabs>
        <w:spacing w:after="120" w:line="240" w:lineRule="exact"/>
        <w:ind w:right="-142"/>
        <w:rPr>
          <w:rFonts w:cs="David"/>
          <w:b/>
          <w:bCs/>
          <w:szCs w:val="24"/>
          <w:rtl/>
        </w:rPr>
      </w:pPr>
      <w:r w:rsidRPr="00CE0FB8">
        <w:rPr>
          <w:rFonts w:cs="David"/>
          <w:b/>
          <w:bCs/>
          <w:szCs w:val="24"/>
          <w:rtl/>
        </w:rPr>
        <w:t>פרטי המצהיר</w:t>
      </w:r>
    </w:p>
    <w:p w14:paraId="3A9A4B15" w14:textId="77777777" w:rsidR="00480E7A" w:rsidRPr="00480E7A" w:rsidRDefault="00480E7A" w:rsidP="00480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551"/>
          <w:tab w:val="left" w:pos="5669"/>
          <w:tab w:val="right" w:pos="8363"/>
        </w:tabs>
        <w:spacing w:after="120" w:line="240" w:lineRule="exact"/>
        <w:ind w:right="-142"/>
        <w:rPr>
          <w:rFonts w:cs="David"/>
          <w:szCs w:val="24"/>
          <w:rtl/>
        </w:rPr>
      </w:pPr>
      <w:r w:rsidRPr="00480E7A">
        <w:rPr>
          <w:rFonts w:cs="David"/>
          <w:szCs w:val="24"/>
          <w:rtl/>
        </w:rPr>
        <w:t>שם : ________________________ ת.ז:. _________________________</w:t>
      </w:r>
    </w:p>
    <w:p w14:paraId="4C3F2764" w14:textId="77777777" w:rsidR="00480E7A" w:rsidRPr="00480E7A" w:rsidRDefault="00480E7A" w:rsidP="00480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551"/>
          <w:tab w:val="left" w:pos="5669"/>
          <w:tab w:val="right" w:pos="8363"/>
        </w:tabs>
        <w:spacing w:after="120" w:line="240" w:lineRule="exact"/>
        <w:ind w:right="-142"/>
        <w:rPr>
          <w:rFonts w:cs="David"/>
          <w:szCs w:val="24"/>
          <w:rtl/>
        </w:rPr>
      </w:pPr>
      <w:r w:rsidRPr="00480E7A">
        <w:rPr>
          <w:rFonts w:cs="David"/>
          <w:szCs w:val="24"/>
          <w:rtl/>
        </w:rPr>
        <w:t>תאריך: ______________________ חתימה: _______________________</w:t>
      </w:r>
    </w:p>
    <w:p w14:paraId="2DD6FB19" w14:textId="5EDBF8AA" w:rsidR="00480E7A" w:rsidRPr="00CE0FB8" w:rsidRDefault="00480E7A" w:rsidP="00480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551"/>
          <w:tab w:val="left" w:pos="5669"/>
          <w:tab w:val="right" w:pos="8363"/>
        </w:tabs>
        <w:spacing w:after="120" w:line="240" w:lineRule="exact"/>
        <w:ind w:right="-142"/>
        <w:rPr>
          <w:rFonts w:cs="David"/>
          <w:b/>
          <w:bCs/>
          <w:szCs w:val="24"/>
          <w:rtl/>
        </w:rPr>
      </w:pPr>
      <w:r w:rsidRPr="00CE0FB8">
        <w:rPr>
          <w:rFonts w:cs="David"/>
          <w:b/>
          <w:bCs/>
          <w:szCs w:val="24"/>
          <w:rtl/>
        </w:rPr>
        <w:t>פרטי מאמת החתימה</w:t>
      </w:r>
      <w:r w:rsidR="00CE0FB8" w:rsidRPr="00CE0FB8">
        <w:rPr>
          <w:rFonts w:cs="David" w:hint="cs"/>
          <w:b/>
          <w:bCs/>
          <w:szCs w:val="24"/>
          <w:rtl/>
        </w:rPr>
        <w:t>(</w:t>
      </w:r>
      <w:r w:rsidRPr="00CE0FB8">
        <w:rPr>
          <w:rFonts w:cs="David"/>
          <w:b/>
          <w:bCs/>
          <w:szCs w:val="24"/>
          <w:rtl/>
        </w:rPr>
        <w:t>עו"ד/נציג החברה המנהלת</w:t>
      </w:r>
      <w:r w:rsidR="00CE0FB8" w:rsidRPr="00CE0FB8">
        <w:rPr>
          <w:rFonts w:cs="David" w:hint="cs"/>
          <w:b/>
          <w:bCs/>
          <w:szCs w:val="24"/>
          <w:rtl/>
        </w:rPr>
        <w:t>)</w:t>
      </w:r>
    </w:p>
    <w:p w14:paraId="2B6BCAC5" w14:textId="77777777" w:rsidR="00480E7A" w:rsidRPr="00480E7A" w:rsidRDefault="00480E7A" w:rsidP="00480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551"/>
          <w:tab w:val="left" w:pos="5669"/>
          <w:tab w:val="right" w:pos="8363"/>
        </w:tabs>
        <w:spacing w:after="120" w:line="240" w:lineRule="exact"/>
        <w:ind w:right="-142"/>
        <w:rPr>
          <w:rFonts w:cs="David"/>
          <w:szCs w:val="24"/>
          <w:rtl/>
        </w:rPr>
      </w:pPr>
      <w:r w:rsidRPr="00480E7A">
        <w:rPr>
          <w:rFonts w:cs="David"/>
          <w:szCs w:val="24"/>
          <w:rtl/>
        </w:rPr>
        <w:t>שם : ________________________ ת.ז:. _________________________</w:t>
      </w:r>
    </w:p>
    <w:p w14:paraId="614EB57D" w14:textId="77777777" w:rsidR="00480E7A" w:rsidRPr="00480E7A" w:rsidRDefault="00480E7A" w:rsidP="00480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551"/>
          <w:tab w:val="left" w:pos="5669"/>
          <w:tab w:val="right" w:pos="8363"/>
        </w:tabs>
        <w:spacing w:after="120" w:line="240" w:lineRule="exact"/>
        <w:ind w:right="-142"/>
        <w:rPr>
          <w:rFonts w:cs="David"/>
          <w:szCs w:val="24"/>
          <w:rtl/>
        </w:rPr>
      </w:pPr>
      <w:r w:rsidRPr="00480E7A">
        <w:rPr>
          <w:rFonts w:cs="David"/>
          <w:szCs w:val="24"/>
          <w:rtl/>
        </w:rPr>
        <w:t>תאריך: ______________________ חתימה: _______________________</w:t>
      </w:r>
    </w:p>
    <w:p w14:paraId="15A1D546" w14:textId="38506AEA" w:rsidR="00725721" w:rsidRPr="00480E7A" w:rsidRDefault="00480E7A" w:rsidP="00480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551"/>
          <w:tab w:val="left" w:pos="5669"/>
          <w:tab w:val="right" w:pos="8363"/>
        </w:tabs>
        <w:spacing w:after="120" w:line="240" w:lineRule="exact"/>
        <w:ind w:right="-142"/>
        <w:jc w:val="left"/>
        <w:rPr>
          <w:rFonts w:cs="David"/>
          <w:szCs w:val="24"/>
          <w:rtl/>
        </w:rPr>
      </w:pPr>
      <w:r w:rsidRPr="00480E7A">
        <w:rPr>
          <w:rFonts w:cs="David"/>
          <w:szCs w:val="24"/>
          <w:rtl/>
        </w:rPr>
        <w:t>* כל האמור בלשון זכר יש לראות כאילו נאמר גם בלשון נקבה, לפי העניין.</w:t>
      </w:r>
    </w:p>
    <w:sectPr w:rsidR="00725721" w:rsidRPr="00480E7A">
      <w:headerReference w:type="default" r:id="rId7"/>
      <w:footerReference w:type="default" r:id="rId8"/>
      <w:endnotePr>
        <w:numFmt w:val="lowerLetter"/>
      </w:endnotePr>
      <w:pgSz w:w="11906" w:h="16838"/>
      <w:pgMar w:top="1440" w:right="1558" w:bottom="1440" w:left="1985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9116F" w14:textId="77777777" w:rsidR="005523CA" w:rsidRDefault="005523CA">
      <w:r>
        <w:separator/>
      </w:r>
    </w:p>
  </w:endnote>
  <w:endnote w:type="continuationSeparator" w:id="0">
    <w:p w14:paraId="55C1D5D8" w14:textId="77777777" w:rsidR="005523CA" w:rsidRDefault="0055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26FA" w14:textId="77777777" w:rsidR="003D76D5" w:rsidRDefault="003D76D5">
    <w:pPr>
      <w:pStyle w:val="a5"/>
      <w:jc w:val="center"/>
      <w:rPr>
        <w:rFonts w:cs="Aharoni"/>
        <w:b/>
        <w:bCs/>
        <w:szCs w:val="24"/>
        <w:rtl/>
      </w:rPr>
    </w:pPr>
  </w:p>
  <w:p w14:paraId="685E1045" w14:textId="77777777" w:rsidR="003D76D5" w:rsidRPr="00DE7CC8" w:rsidRDefault="003D76D5" w:rsidP="00DE7CC8">
    <w:pPr>
      <w:pStyle w:val="a5"/>
      <w:pBdr>
        <w:top w:val="single" w:sz="6" w:space="1" w:color="auto"/>
      </w:pBdr>
      <w:jc w:val="center"/>
      <w:rPr>
        <w:rFonts w:cs="Aharoni"/>
        <w:b/>
        <w:bCs/>
        <w:szCs w:val="24"/>
        <w:rtl/>
      </w:rPr>
    </w:pPr>
    <w:r w:rsidRPr="00DE7CC8">
      <w:rPr>
        <w:rFonts w:cs="Aharoni"/>
        <w:b/>
        <w:bCs/>
        <w:szCs w:val="24"/>
        <w:rtl/>
      </w:rPr>
      <w:t>רח' כנפי נשרים 22,  ירושלים, מיקוד 95464</w:t>
    </w:r>
    <w:r w:rsidRPr="00DE7CC8">
      <w:rPr>
        <w:rFonts w:cs="Aharoni" w:hint="cs"/>
        <w:b/>
        <w:bCs/>
        <w:szCs w:val="24"/>
        <w:rtl/>
      </w:rPr>
      <w:t xml:space="preserve"> </w:t>
    </w:r>
    <w:r w:rsidRPr="00DE7CC8">
      <w:rPr>
        <w:rFonts w:cs="Aharoni"/>
        <w:b/>
        <w:bCs/>
        <w:szCs w:val="24"/>
      </w:rPr>
      <w:t xml:space="preserve">E-mail: </w:t>
    </w:r>
    <w:proofErr w:type="spellStart"/>
    <w:r w:rsidRPr="00DE7CC8">
      <w:rPr>
        <w:rFonts w:cs="Aharoni"/>
        <w:b/>
        <w:bCs/>
        <w:szCs w:val="24"/>
      </w:rPr>
      <w:t>yaelh@court.gov.i</w:t>
    </w:r>
    <w:proofErr w:type="spellEnd"/>
  </w:p>
  <w:p w14:paraId="7BA323E5" w14:textId="77777777" w:rsidR="003D76D5" w:rsidRPr="00DE7CC8" w:rsidRDefault="003D76D5" w:rsidP="009637AC">
    <w:pPr>
      <w:pStyle w:val="a5"/>
      <w:jc w:val="center"/>
      <w:rPr>
        <w:rtl/>
      </w:rPr>
    </w:pPr>
    <w:r w:rsidRPr="00DE7CC8">
      <w:rPr>
        <w:rFonts w:cs="Aharoni"/>
        <w:b/>
        <w:bCs/>
        <w:szCs w:val="24"/>
        <w:rtl/>
      </w:rPr>
      <w:t>טל' 6556909/6842 (02) פקס' 6556</w:t>
    </w:r>
    <w:r w:rsidRPr="00DE7CC8">
      <w:rPr>
        <w:rFonts w:cs="Aharoni" w:hint="cs"/>
        <w:b/>
        <w:bCs/>
        <w:szCs w:val="24"/>
        <w:rtl/>
      </w:rPr>
      <w:t>965</w:t>
    </w:r>
    <w:r w:rsidRPr="00DE7CC8">
      <w:rPr>
        <w:rFonts w:cs="Aharoni"/>
        <w:b/>
        <w:bCs/>
        <w:szCs w:val="24"/>
        <w:rtl/>
      </w:rPr>
      <w:t xml:space="preserve"> (02)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35A7A" w14:textId="77777777" w:rsidR="005523CA" w:rsidRDefault="005523CA">
      <w:r>
        <w:separator/>
      </w:r>
    </w:p>
  </w:footnote>
  <w:footnote w:type="continuationSeparator" w:id="0">
    <w:p w14:paraId="4D90090D" w14:textId="77777777" w:rsidR="005523CA" w:rsidRDefault="00552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8767" w14:textId="77777777" w:rsidR="003D76D5" w:rsidRDefault="003D76D5">
    <w:pPr>
      <w:pStyle w:val="a4"/>
      <w:jc w:val="center"/>
      <w:rPr>
        <w:rFonts w:cs="Aharoni"/>
        <w:b/>
        <w:bCs/>
        <w:i/>
        <w:iCs/>
        <w:rtl/>
      </w:rPr>
    </w:pPr>
    <w:r>
      <w:rPr>
        <w:rFonts w:cs="Aharoni" w:hint="cs"/>
        <w:b/>
        <w:bCs/>
        <w:i/>
        <w:iCs/>
        <w:rtl/>
      </w:rPr>
      <w:t xml:space="preserve">החברה לניהול </w:t>
    </w:r>
    <w:r>
      <w:rPr>
        <w:rFonts w:cs="Aharoni"/>
        <w:b/>
        <w:bCs/>
        <w:i/>
        <w:iCs/>
        <w:rtl/>
      </w:rPr>
      <w:t>קרן השתלמות לשופטים בע"מ</w:t>
    </w:r>
  </w:p>
  <w:p w14:paraId="1B9E5C34" w14:textId="77777777" w:rsidR="003D76D5" w:rsidRDefault="003D76D5">
    <w:pPr>
      <w:pStyle w:val="a4"/>
      <w:jc w:val="center"/>
      <w:rPr>
        <w:rtl/>
      </w:rPr>
    </w:pPr>
    <w:r>
      <w:rPr>
        <w:rFonts w:cs="Aharoni"/>
        <w:b/>
        <w:bCs/>
        <w:i/>
        <w:iCs/>
        <w:rtl/>
      </w:rPr>
      <w:t>ע"י הנהלת בתי המשפט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3401"/>
    <w:multiLevelType w:val="hybridMultilevel"/>
    <w:tmpl w:val="CCCE7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C404D"/>
    <w:multiLevelType w:val="hybridMultilevel"/>
    <w:tmpl w:val="FC666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AC6F81"/>
    <w:multiLevelType w:val="hybridMultilevel"/>
    <w:tmpl w:val="06705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B24BBE"/>
    <w:multiLevelType w:val="hybridMultilevel"/>
    <w:tmpl w:val="1A5CBF7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11F2A"/>
    <w:multiLevelType w:val="hybridMultilevel"/>
    <w:tmpl w:val="9AD2F5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1169657">
    <w:abstractNumId w:val="2"/>
  </w:num>
  <w:num w:numId="2" w16cid:durableId="678702993">
    <w:abstractNumId w:val="1"/>
  </w:num>
  <w:num w:numId="3" w16cid:durableId="2130926794">
    <w:abstractNumId w:val="3"/>
  </w:num>
  <w:num w:numId="4" w16cid:durableId="1987467968">
    <w:abstractNumId w:val="4"/>
  </w:num>
  <w:num w:numId="5" w16cid:durableId="1646815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4E"/>
    <w:rsid w:val="000961E3"/>
    <w:rsid w:val="001168FE"/>
    <w:rsid w:val="0015688E"/>
    <w:rsid w:val="001B37BB"/>
    <w:rsid w:val="001D213E"/>
    <w:rsid w:val="00257346"/>
    <w:rsid w:val="00346EAB"/>
    <w:rsid w:val="003846AC"/>
    <w:rsid w:val="003869CC"/>
    <w:rsid w:val="00391A10"/>
    <w:rsid w:val="003D76D5"/>
    <w:rsid w:val="00465582"/>
    <w:rsid w:val="00480E7A"/>
    <w:rsid w:val="004C202C"/>
    <w:rsid w:val="005056B2"/>
    <w:rsid w:val="005523CA"/>
    <w:rsid w:val="005F3B09"/>
    <w:rsid w:val="00632B50"/>
    <w:rsid w:val="00725721"/>
    <w:rsid w:val="007B0BCE"/>
    <w:rsid w:val="008D308A"/>
    <w:rsid w:val="00901955"/>
    <w:rsid w:val="009637AC"/>
    <w:rsid w:val="009D2537"/>
    <w:rsid w:val="00A03789"/>
    <w:rsid w:val="00A77B11"/>
    <w:rsid w:val="00C118C4"/>
    <w:rsid w:val="00C8244E"/>
    <w:rsid w:val="00C83B22"/>
    <w:rsid w:val="00CA1F16"/>
    <w:rsid w:val="00CA243F"/>
    <w:rsid w:val="00CE0FB8"/>
    <w:rsid w:val="00D17F90"/>
    <w:rsid w:val="00D4079F"/>
    <w:rsid w:val="00DE7CC8"/>
    <w:rsid w:val="00E520F5"/>
    <w:rsid w:val="00EA6E18"/>
    <w:rsid w:val="00EE48C7"/>
    <w:rsid w:val="00EF0B4A"/>
    <w:rsid w:val="00E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4AF50"/>
  <w15:chartTrackingRefBased/>
  <w15:docId w15:val="{26A28810-FAA0-44D8-94BC-7A97FDC1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Narkisim"/>
      <w:sz w:val="22"/>
      <w:szCs w:val="3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semiHidden/>
    <w:pPr>
      <w:widowControl w:val="0"/>
      <w:overflowPunct w:val="0"/>
      <w:autoSpaceDE w:val="0"/>
      <w:autoSpaceDN w:val="0"/>
      <w:adjustRightInd w:val="0"/>
      <w:spacing w:after="80"/>
      <w:ind w:left="567" w:right="567" w:hanging="567"/>
      <w:textAlignment w:val="baseline"/>
    </w:pPr>
    <w:rPr>
      <w:rFonts w:ascii="Arial" w:hAnsi="Arial" w:cs="David"/>
      <w:sz w:val="24"/>
      <w:szCs w:val="24"/>
      <w:lang w:eastAsia="he-IL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Revision"/>
    <w:hidden/>
    <w:uiPriority w:val="99"/>
    <w:semiHidden/>
    <w:rsid w:val="00346EAB"/>
    <w:rPr>
      <w:rFonts w:cs="Narkisim"/>
      <w:sz w:val="22"/>
      <w:szCs w:val="3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\WINWORD\TEMPLATE\KHL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KHL.DOT</Template>
  <TotalTime>1</TotalTime>
  <Pages>1</Pages>
  <Words>339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כב' השופט אלון גילון - בקשת כספים מקרן השתלמות</vt:lpstr>
    </vt:vector>
  </TitlesOfParts>
  <Company>Unknown Organization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כב' השופט אלון גילון - בקשת כספים מקרן השתלמות</dc:title>
  <dc:subject/>
  <dc:creator>הנהלת בתי המשפט</dc:creator>
  <cp:keywords/>
  <dc:description/>
  <cp:lastModifiedBy>ראובן סווירי</cp:lastModifiedBy>
  <cp:revision>2</cp:revision>
  <cp:lastPrinted>2005-09-08T08:51:00Z</cp:lastPrinted>
  <dcterms:created xsi:type="dcterms:W3CDTF">2023-11-02T13:40:00Z</dcterms:created>
  <dcterms:modified xsi:type="dcterms:W3CDTF">2023-11-02T13:40:00Z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deProfile">
    <vt:lpwstr>358</vt:lpwstr>
  </property>
  <property fmtid="{D5CDD505-2E9C-101B-9397-08002B2CF9AE}" pid="3" name="AutoNumber">
    <vt:lpwstr>04851005</vt:lpwstr>
  </property>
  <property fmtid="{D5CDD505-2E9C-101B-9397-08002B2CF9AE}" pid="4" name="SDDocDate">
    <vt:lpwstr>2005-06-01T00:00:00Z</vt:lpwstr>
  </property>
  <property fmtid="{D5CDD505-2E9C-101B-9397-08002B2CF9AE}" pid="5" name="SDCategories">
    <vt:lpwstr>:ועדה לבחירת שופטים:קרן השתלמות;#</vt:lpwstr>
  </property>
  <property fmtid="{D5CDD505-2E9C-101B-9397-08002B2CF9AE}" pid="6" name="SDHebDate">
    <vt:lpwstr>כ"ג באייר, התשס"ה</vt:lpwstr>
  </property>
  <property fmtid="{D5CDD505-2E9C-101B-9397-08002B2CF9AE}" pid="7" name="coleg_num">
    <vt:lpwstr>900077</vt:lpwstr>
  </property>
  <property fmtid="{D5CDD505-2E9C-101B-9397-08002B2CF9AE}" pid="8" name="judge">
    <vt:lpwstr>כב' השופט אלון גילון, שופט בית משפט שלום כאן</vt:lpwstr>
  </property>
  <property fmtid="{D5CDD505-2E9C-101B-9397-08002B2CF9AE}" pid="9" name="SDAuthor">
    <vt:lpwstr>יעל הוכברג</vt:lpwstr>
  </property>
  <property fmtid="{D5CDD505-2E9C-101B-9397-08002B2CF9AE}" pid="10" name="amount">
    <vt:lpwstr>10,000</vt:lpwstr>
  </property>
  <property fmtid="{D5CDD505-2E9C-101B-9397-08002B2CF9AE}" pid="11" name="birth_date">
    <vt:lpwstr>08/01/1942</vt:lpwstr>
  </property>
  <property fmtid="{D5CDD505-2E9C-101B-9397-08002B2CF9AE}" pid="12" name="branch">
    <vt:lpwstr>142</vt:lpwstr>
  </property>
  <property fmtid="{D5CDD505-2E9C-101B-9397-08002B2CF9AE}" pid="13" name="copy_court">
    <vt:lpwstr/>
  </property>
  <property fmtid="{D5CDD505-2E9C-101B-9397-08002B2CF9AE}" pid="14" name="SDRemark">
    <vt:lpwstr/>
  </property>
  <property fmtid="{D5CDD505-2E9C-101B-9397-08002B2CF9AE}" pid="15" name="SDOfflineTo">
    <vt:lpwstr/>
  </property>
  <property fmtid="{D5CDD505-2E9C-101B-9397-08002B2CF9AE}" pid="16" name="SDDistList">
    <vt:lpwstr/>
  </property>
  <property fmtid="{D5CDD505-2E9C-101B-9397-08002B2CF9AE}" pid="17" name="SDDistDate">
    <vt:lpwstr/>
  </property>
  <property fmtid="{D5CDD505-2E9C-101B-9397-08002B2CF9AE}" pid="18" name="SDOriginalID">
    <vt:lpwstr/>
  </property>
  <property fmtid="{D5CDD505-2E9C-101B-9397-08002B2CF9AE}" pid="19" name="STHasReminders">
    <vt:lpwstr>0</vt:lpwstr>
  </property>
  <property fmtid="{D5CDD505-2E9C-101B-9397-08002B2CF9AE}" pid="20" name="sender">
    <vt:lpwstr/>
  </property>
  <property fmtid="{D5CDD505-2E9C-101B-9397-08002B2CF9AE}" pid="21" name="SDLink">
    <vt:lpwstr>, </vt:lpwstr>
  </property>
  <property fmtid="{D5CDD505-2E9C-101B-9397-08002B2CF9AE}" pid="22" name="from">
    <vt:lpwstr/>
  </property>
  <property fmtid="{D5CDD505-2E9C-101B-9397-08002B2CF9AE}" pid="23" name="hebDate">
    <vt:lpwstr/>
  </property>
  <property fmtid="{D5CDD505-2E9C-101B-9397-08002B2CF9AE}" pid="24" name="invDate">
    <vt:lpwstr/>
  </property>
  <property fmtid="{D5CDD505-2E9C-101B-9397-08002B2CF9AE}" pid="25" name="invTime">
    <vt:lpwstr/>
  </property>
  <property fmtid="{D5CDD505-2E9C-101B-9397-08002B2CF9AE}" pid="26" name="court">
    <vt:lpwstr/>
  </property>
  <property fmtid="{D5CDD505-2E9C-101B-9397-08002B2CF9AE}" pid="27" name="candi">
    <vt:lpwstr/>
  </property>
  <property fmtid="{D5CDD505-2E9C-101B-9397-08002B2CF9AE}" pid="28" name="docDate">
    <vt:lpwstr/>
  </property>
  <property fmtid="{D5CDD505-2E9C-101B-9397-08002B2CF9AE}" pid="29" name="fileNum">
    <vt:lpwstr/>
  </property>
  <property fmtid="{D5CDD505-2E9C-101B-9397-08002B2CF9AE}" pid="30" name="to">
    <vt:lpwstr/>
  </property>
  <property fmtid="{D5CDD505-2E9C-101B-9397-08002B2CF9AE}" pid="31" name="copies">
    <vt:lpwstr/>
  </property>
  <property fmtid="{D5CDD505-2E9C-101B-9397-08002B2CF9AE}" pid="32" name="invNum">
    <vt:lpwstr/>
  </property>
  <property fmtid="{D5CDD505-2E9C-101B-9397-08002B2CF9AE}" pid="33" name="last">
    <vt:lpwstr/>
  </property>
  <property fmtid="{D5CDD505-2E9C-101B-9397-08002B2CF9AE}" pid="34" name="first">
    <vt:lpwstr/>
  </property>
  <property fmtid="{D5CDD505-2E9C-101B-9397-08002B2CF9AE}" pid="35" name="job">
    <vt:lpwstr/>
  </property>
  <property fmtid="{D5CDD505-2E9C-101B-9397-08002B2CF9AE}" pid="36" name="work">
    <vt:lpwstr/>
  </property>
  <property fmtid="{D5CDD505-2E9C-101B-9397-08002B2CF9AE}" pid="37" name="numm">
    <vt:lpwstr/>
  </property>
  <property fmtid="{D5CDD505-2E9C-101B-9397-08002B2CF9AE}" pid="38" name="SDSenderName">
    <vt:lpwstr/>
  </property>
  <property fmtid="{D5CDD505-2E9C-101B-9397-08002B2CF9AE}" pid="39" name="SDToList">
    <vt:lpwstr/>
  </property>
  <property fmtid="{D5CDD505-2E9C-101B-9397-08002B2CF9AE}" pid="40" name="SDCCList">
    <vt:lpwstr/>
  </property>
  <property fmtid="{D5CDD505-2E9C-101B-9397-08002B2CF9AE}" pid="41" name="remark">
    <vt:lpwstr/>
  </property>
  <property fmtid="{D5CDD505-2E9C-101B-9397-08002B2CF9AE}" pid="42" name="judgeAt">
    <vt:lpwstr/>
  </property>
  <property fmtid="{D5CDD505-2E9C-101B-9397-08002B2CF9AE}" pid="43" name="judge_2">
    <vt:lpwstr/>
  </property>
  <property fmtid="{D5CDD505-2E9C-101B-9397-08002B2CF9AE}" pid="44" name="years">
    <vt:lpwstr/>
  </property>
  <property fmtid="{D5CDD505-2E9C-101B-9397-08002B2CF9AE}" pid="45" name="court_type">
    <vt:lpwstr>שלום</vt:lpwstr>
  </property>
  <property fmtid="{D5CDD505-2E9C-101B-9397-08002B2CF9AE}" pid="46" name="start_date">
    <vt:lpwstr/>
  </property>
  <property fmtid="{D5CDD505-2E9C-101B-9397-08002B2CF9AE}" pid="47" name="kvod">
    <vt:lpwstr/>
  </property>
</Properties>
</file>